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DE432" w14:textId="77777777" w:rsidR="00223253" w:rsidRDefault="00223253" w:rsidP="00223253"/>
    <w:p w14:paraId="6D881479" w14:textId="77777777" w:rsidR="00223253" w:rsidRDefault="00223253" w:rsidP="00223253"/>
    <w:p w14:paraId="18865CA5" w14:textId="77777777" w:rsidR="00223253" w:rsidRDefault="00223253" w:rsidP="00223253"/>
    <w:p w14:paraId="11CC05BC" w14:textId="56C18CEE" w:rsidR="009B41EF" w:rsidRDefault="009B41EF" w:rsidP="00223253"/>
    <w:p w14:paraId="21EF69B0" w14:textId="77777777" w:rsidR="006070D1" w:rsidRPr="005464F6" w:rsidRDefault="006070D1" w:rsidP="006070D1">
      <w:r w:rsidRPr="005464F6">
        <w:t>SKUPŠTINA DRUŠTVA</w:t>
      </w:r>
    </w:p>
    <w:p w14:paraId="78B6448C" w14:textId="5436FEA3" w:rsidR="006070D1" w:rsidRDefault="006070D1" w:rsidP="006070D1">
      <w:r>
        <w:t xml:space="preserve">KLASA: </w:t>
      </w:r>
    </w:p>
    <w:p w14:paraId="0370B73C" w14:textId="26C09720" w:rsidR="006070D1" w:rsidRPr="005464F6" w:rsidRDefault="006070D1" w:rsidP="006070D1">
      <w:r>
        <w:t xml:space="preserve">URBROJ: </w:t>
      </w:r>
    </w:p>
    <w:p w14:paraId="16321C64" w14:textId="6445B7CD" w:rsidR="006070D1" w:rsidRPr="005464F6" w:rsidRDefault="006070D1" w:rsidP="006070D1">
      <w:r w:rsidRPr="005464F6">
        <w:t xml:space="preserve">Koprivnica, </w:t>
      </w:r>
      <w:r w:rsidR="00453443">
        <w:t>______2026</w:t>
      </w:r>
    </w:p>
    <w:p w14:paraId="184F36A7" w14:textId="77777777" w:rsidR="00A90431" w:rsidRDefault="00A90431" w:rsidP="00223253"/>
    <w:p w14:paraId="7FDE4649" w14:textId="77777777" w:rsidR="00B470DB" w:rsidRPr="00A1450A" w:rsidRDefault="00B470DB" w:rsidP="00B470DB">
      <w:pPr>
        <w:pStyle w:val="Tijeloteksta2"/>
        <w:spacing w:after="0" w:line="240" w:lineRule="auto"/>
        <w:jc w:val="both"/>
      </w:pPr>
      <w:r w:rsidRPr="00A1450A">
        <w:t xml:space="preserve">Na temelju članka 52. stavka 1. i članka 56. Zakona o financiranju vodnoga gospodarstva („Narodne novine“ broj 153/09, 90/11, 56/13, 120/16, 127/17, 66/19 i 36/24), članka 23. stavka 1. Zakona o vodnim uslugama („Narodne novine“ broj 66/19) i članka </w:t>
      </w:r>
      <w:r>
        <w:t>20</w:t>
      </w:r>
      <w:r w:rsidRPr="00A1450A">
        <w:t>. Društvenog ugovora društva s ograničenom odgovornošću Koprivničke vode d.o.o. (potpuni tekst) od</w:t>
      </w:r>
      <w:r w:rsidRPr="00A1450A">
        <w:rPr>
          <w:sz w:val="22"/>
          <w:szCs w:val="22"/>
        </w:rPr>
        <w:t xml:space="preserve"> 09.09.2025. godine</w:t>
      </w:r>
      <w:r w:rsidRPr="00A1450A">
        <w:t>, Skupština Društva na ____ sjednici održanoj dana _________ donosi</w:t>
      </w:r>
    </w:p>
    <w:p w14:paraId="0D3B6984" w14:textId="77777777" w:rsidR="00B470DB" w:rsidRPr="00A1450A" w:rsidRDefault="00B470DB" w:rsidP="00B470DB">
      <w:pPr>
        <w:jc w:val="both"/>
        <w:rPr>
          <w:b/>
        </w:rPr>
      </w:pPr>
    </w:p>
    <w:p w14:paraId="1D22010C" w14:textId="2F74CEFF" w:rsidR="00B470DB" w:rsidRPr="00B470DB" w:rsidRDefault="00B470DB" w:rsidP="00B470DB">
      <w:pPr>
        <w:pStyle w:val="Naslov1"/>
        <w:rPr>
          <w:b/>
          <w:bCs/>
          <w:u w:val="none"/>
        </w:rPr>
      </w:pPr>
      <w:r w:rsidRPr="00B470DB">
        <w:rPr>
          <w:b/>
          <w:bCs/>
          <w:u w:val="none"/>
        </w:rPr>
        <w:t xml:space="preserve">                                                                   ODLUKU</w:t>
      </w:r>
    </w:p>
    <w:p w14:paraId="5A228AF5" w14:textId="77777777" w:rsidR="00B470DB" w:rsidRDefault="00B470DB" w:rsidP="00B470DB">
      <w:pPr>
        <w:jc w:val="center"/>
        <w:rPr>
          <w:b/>
        </w:rPr>
      </w:pPr>
      <w:r w:rsidRPr="00EB1F0A">
        <w:rPr>
          <w:b/>
        </w:rPr>
        <w:t>o naknad</w:t>
      </w:r>
      <w:r>
        <w:rPr>
          <w:b/>
        </w:rPr>
        <w:t>i</w:t>
      </w:r>
      <w:r w:rsidRPr="00EB1F0A">
        <w:rPr>
          <w:b/>
        </w:rPr>
        <w:t xml:space="preserve"> za razvoj </w:t>
      </w:r>
    </w:p>
    <w:p w14:paraId="1A4E8813" w14:textId="77777777" w:rsidR="00B470DB" w:rsidRDefault="00B470DB" w:rsidP="00B470DB">
      <w:pPr>
        <w:jc w:val="center"/>
        <w:rPr>
          <w:b/>
        </w:rPr>
      </w:pPr>
    </w:p>
    <w:p w14:paraId="51C6FC2C" w14:textId="77777777" w:rsidR="00B470DB" w:rsidRPr="00EB1F0A" w:rsidRDefault="00B470DB" w:rsidP="00B470DB">
      <w:pPr>
        <w:jc w:val="center"/>
        <w:rPr>
          <w:b/>
        </w:rPr>
      </w:pPr>
    </w:p>
    <w:p w14:paraId="76E286F5" w14:textId="0BF6275F" w:rsidR="00B470DB" w:rsidRPr="00B470DB" w:rsidRDefault="00B470DB" w:rsidP="00B470DB">
      <w:pPr>
        <w:jc w:val="center"/>
      </w:pPr>
      <w:r>
        <w:t>Članak 1.</w:t>
      </w:r>
    </w:p>
    <w:p w14:paraId="6B605B03" w14:textId="77777777" w:rsidR="00B470DB" w:rsidRDefault="00B470DB" w:rsidP="00B470DB">
      <w:pPr>
        <w:pStyle w:val="Tijeloteksta"/>
        <w:jc w:val="both"/>
      </w:pPr>
      <w:r w:rsidRPr="008C3E43">
        <w:t>Ovom se Odlukom određuje</w:t>
      </w:r>
      <w:r>
        <w:t xml:space="preserve"> obveza plaćanja naknade za razvoj na Uslužnom području 3 na kojem djelatnost javne vodoopskrbe i javne odvodnje s pročišćavanjem otpadnih voda obavlja jedinstveni javni isporučitelj vodnih usluga Koprivničke vode d.o.o. Koprivnica, Mosna ulica 15A, Koprivnica (u tekstu koji slijedi: javni isporučitelj vodnih usluga) te se utvrđuju:</w:t>
      </w:r>
    </w:p>
    <w:p w14:paraId="6A908596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obveznici plaćanja naknade za razvoj,</w:t>
      </w:r>
    </w:p>
    <w:p w14:paraId="4561C34D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osnovica za obračun naknade za razvoj,</w:t>
      </w:r>
    </w:p>
    <w:p w14:paraId="528E4BD2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 w:rsidRPr="008C3E43">
        <w:t>visina</w:t>
      </w:r>
      <w:r>
        <w:t xml:space="preserve"> naknade za razvoj,</w:t>
      </w:r>
    </w:p>
    <w:p w14:paraId="37FF91E1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namjene kojima služi prihod od naknade za razvoj,</w:t>
      </w:r>
    </w:p>
    <w:p w14:paraId="628C2F5D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način obračuna i rokovi plaćanja naknade za razvoj,</w:t>
      </w:r>
    </w:p>
    <w:p w14:paraId="3701FFB1" w14:textId="77777777" w:rsidR="00B470DB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nadzor nad obračunom i naplatom naknade za razvoj,</w:t>
      </w:r>
    </w:p>
    <w:p w14:paraId="62BAFB45" w14:textId="77777777" w:rsidR="00B470DB" w:rsidRPr="00F80C4E" w:rsidRDefault="00B470DB" w:rsidP="00B470DB">
      <w:pPr>
        <w:pStyle w:val="Tijeloteksta"/>
        <w:numPr>
          <w:ilvl w:val="0"/>
          <w:numId w:val="14"/>
        </w:numPr>
        <w:spacing w:after="0"/>
        <w:jc w:val="both"/>
      </w:pPr>
      <w:r>
        <w:t>olakšice.</w:t>
      </w:r>
    </w:p>
    <w:p w14:paraId="3A467B54" w14:textId="77777777" w:rsidR="00B470DB" w:rsidRDefault="00B470DB" w:rsidP="00B470DB">
      <w:pPr>
        <w:pStyle w:val="Tijeloteksta"/>
      </w:pPr>
    </w:p>
    <w:p w14:paraId="4AA78603" w14:textId="6FD1A6FE" w:rsidR="00B470DB" w:rsidRDefault="00B470DB" w:rsidP="00B470DB">
      <w:pPr>
        <w:pStyle w:val="Tijeloteksta"/>
        <w:jc w:val="center"/>
      </w:pPr>
      <w:r>
        <w:t>Članak 2.</w:t>
      </w:r>
    </w:p>
    <w:p w14:paraId="17CD0559" w14:textId="77777777" w:rsidR="00B470DB" w:rsidRDefault="00B470DB" w:rsidP="00B470DB">
      <w:pPr>
        <w:pStyle w:val="Tijeloteksta"/>
        <w:jc w:val="both"/>
      </w:pPr>
      <w:r>
        <w:t xml:space="preserve">Nadležnost javnog isporučitelja vodnih usluga obuhvaća Uslužno područje 3, odnosno područje u jedinicama lokalne samouprave i to: Grad Koprivnica te općine </w:t>
      </w:r>
      <w:proofErr w:type="spellStart"/>
      <w:r>
        <w:t>Drnje</w:t>
      </w:r>
      <w:proofErr w:type="spellEnd"/>
      <w:r>
        <w:t xml:space="preserve">, </w:t>
      </w:r>
      <w:proofErr w:type="spellStart"/>
      <w:r>
        <w:t>Đelekovec</w:t>
      </w:r>
      <w:proofErr w:type="spellEnd"/>
      <w:r>
        <w:t xml:space="preserve">, </w:t>
      </w:r>
      <w:proofErr w:type="spellStart"/>
      <w:r>
        <w:t>Hlebine</w:t>
      </w:r>
      <w:proofErr w:type="spellEnd"/>
      <w:r>
        <w:t xml:space="preserve">, Koprivnički </w:t>
      </w:r>
      <w:proofErr w:type="spellStart"/>
      <w:r>
        <w:t>Bregi</w:t>
      </w:r>
      <w:proofErr w:type="spellEnd"/>
      <w:r>
        <w:t xml:space="preserve">, Koprivnički Ivanec, Legrad, </w:t>
      </w:r>
      <w:proofErr w:type="spellStart"/>
      <w:r>
        <w:t>Peteranec</w:t>
      </w:r>
      <w:proofErr w:type="spellEnd"/>
      <w:r>
        <w:t>, Rasinja, Sokolovac (u tekstu koji slijedi: tarifno područj</w:t>
      </w:r>
      <w:r w:rsidRPr="005C7B19">
        <w:t>e</w:t>
      </w:r>
      <w:r>
        <w:t xml:space="preserve"> Koprivnica</w:t>
      </w:r>
      <w:r w:rsidRPr="005C7B19">
        <w:t>)</w:t>
      </w:r>
      <w:r>
        <w:t xml:space="preserve"> te Grad Križevci i općine Gornja Rijeka, Kalnik, Sveti Ivan Žabno i Sveti Petar Orehovec (u tekstu koji slijedi: tarifno područje Križevci).</w:t>
      </w:r>
    </w:p>
    <w:p w14:paraId="2F52DC28" w14:textId="77777777" w:rsidR="00B470DB" w:rsidRDefault="00B470DB" w:rsidP="00B470DB">
      <w:pPr>
        <w:pStyle w:val="Tijeloteksta"/>
        <w:jc w:val="both"/>
      </w:pPr>
      <w:r>
        <w:t>Iznimno, nadležnost javnog isporučitelja vodnih usluga obuhvaća i dio Uslužnog područja 4 u Općini Gola do sklapanja ugovora o prijenosu gospodarske cjeline s trgovačkim društvom Vodne usluge d.o.o. Bjelovar.</w:t>
      </w:r>
    </w:p>
    <w:p w14:paraId="18D4C68C" w14:textId="77777777" w:rsidR="00B470DB" w:rsidRDefault="00B470DB" w:rsidP="00B470DB">
      <w:pPr>
        <w:pStyle w:val="Tijeloteksta"/>
      </w:pPr>
    </w:p>
    <w:p w14:paraId="45B7DD4B" w14:textId="0B5CE2CE" w:rsidR="00B470DB" w:rsidRDefault="00B470DB" w:rsidP="00B470DB">
      <w:pPr>
        <w:pStyle w:val="Tijeloteksta"/>
        <w:jc w:val="center"/>
      </w:pPr>
      <w:r>
        <w:t>Članak 3.</w:t>
      </w:r>
    </w:p>
    <w:p w14:paraId="39B15F56" w14:textId="77777777" w:rsidR="00B470DB" w:rsidRDefault="00B470DB" w:rsidP="00B470DB">
      <w:pPr>
        <w:pStyle w:val="Tijeloteksta"/>
        <w:jc w:val="both"/>
      </w:pPr>
      <w:r>
        <w:t>Obveznici plaćanja naknade za razvoj su svi korisnici javne vodoopskrbe i javne odvodnje na području nadležnosti javnog isporučitelja vodnih usluga iz članka 1. ove Odluke koji su obveznici plaćanja cijene vodne usluge uz koju se obračunava naknada za razvoj.</w:t>
      </w:r>
    </w:p>
    <w:p w14:paraId="10D5C8DA" w14:textId="77777777" w:rsidR="00B470DB" w:rsidRDefault="00B470DB" w:rsidP="00B470DB">
      <w:pPr>
        <w:pStyle w:val="Tijeloteksta"/>
      </w:pPr>
    </w:p>
    <w:p w14:paraId="7DAFC847" w14:textId="3136D51E" w:rsidR="00B470DB" w:rsidRDefault="00B470DB" w:rsidP="00B470DB">
      <w:pPr>
        <w:pStyle w:val="Tijeloteksta"/>
        <w:jc w:val="center"/>
      </w:pPr>
      <w:r>
        <w:lastRenderedPageBreak/>
        <w:t>Članak 4.</w:t>
      </w:r>
    </w:p>
    <w:p w14:paraId="5BA352BD" w14:textId="77777777" w:rsidR="00B470DB" w:rsidRDefault="00B470DB" w:rsidP="00B470DB">
      <w:pPr>
        <w:pStyle w:val="Tijeloteksta"/>
      </w:pPr>
      <w:r>
        <w:t xml:space="preserve">Osnovica za obračun naknade za razvoj je jedinica mjere isporučene vodne usluge, odnosno jedan metar kubni (1 </w:t>
      </w:r>
      <w:bookmarkStart w:id="0" w:name="_Hlk106967638"/>
      <w:r>
        <w:t>m</w:t>
      </w:r>
      <w:r w:rsidRPr="00A62794">
        <w:rPr>
          <w:vertAlign w:val="superscript"/>
        </w:rPr>
        <w:t>3</w:t>
      </w:r>
      <w:r>
        <w:t>)</w:t>
      </w:r>
      <w:bookmarkEnd w:id="0"/>
      <w:r>
        <w:t xml:space="preserve"> isporučene vode.</w:t>
      </w:r>
    </w:p>
    <w:p w14:paraId="23A9FBBF" w14:textId="77777777" w:rsidR="00B470DB" w:rsidRDefault="00B470DB" w:rsidP="00B470DB">
      <w:pPr>
        <w:pStyle w:val="Tijeloteksta"/>
      </w:pPr>
    </w:p>
    <w:p w14:paraId="4B2B951E" w14:textId="77777777" w:rsidR="00B470DB" w:rsidRDefault="00B470DB" w:rsidP="00B470DB">
      <w:pPr>
        <w:pStyle w:val="Tijeloteksta"/>
      </w:pPr>
      <w:r>
        <w:t>Iznimno, za korisnike:</w:t>
      </w:r>
    </w:p>
    <w:p w14:paraId="62048BB8" w14:textId="77777777" w:rsidR="00B470DB" w:rsidRPr="00EB6D48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EB6D48">
        <w:t>u kategoriji kućanstva koji nisu priključeni na sustav javne vodoopskrbe, a priključeni su na sustav javne odvodnje, osnovica za obračun naknade za razvoj je potrošnja od 200 litara vode na dan, što odgovara potrošnji od 6 m</w:t>
      </w:r>
      <w:r w:rsidRPr="00EB6D48">
        <w:rPr>
          <w:vertAlign w:val="superscript"/>
        </w:rPr>
        <w:t>3</w:t>
      </w:r>
      <w:r w:rsidRPr="00EB6D48">
        <w:t xml:space="preserve"> po članu kućanstva mjesečno,</w:t>
      </w:r>
    </w:p>
    <w:p w14:paraId="6370FA4B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EB6D48">
        <w:t xml:space="preserve">u kategoriji poslovnih </w:t>
      </w:r>
      <w:r>
        <w:t>korisnika koji</w:t>
      </w:r>
      <w:r w:rsidRPr="00EB6D48">
        <w:t xml:space="preserve"> imaju vlastite bunare i koji su priključeni na sustav javne odvodnje, osnovica za obračun naknade za razvoj je količina vode izmjerena na</w:t>
      </w:r>
      <w:r w:rsidRPr="00523A80">
        <w:t xml:space="preserve"> internom mjeraču protoka </w:t>
      </w:r>
      <w:r>
        <w:t>u bunaru.</w:t>
      </w:r>
    </w:p>
    <w:p w14:paraId="09B174F6" w14:textId="77777777" w:rsidR="00B470DB" w:rsidRPr="00523A80" w:rsidRDefault="00B470DB" w:rsidP="00B470DB">
      <w:pPr>
        <w:pStyle w:val="Tijeloteksta"/>
      </w:pPr>
    </w:p>
    <w:p w14:paraId="003C3CE7" w14:textId="155C48AD" w:rsidR="00B470DB" w:rsidRDefault="00B470DB" w:rsidP="00B470DB">
      <w:pPr>
        <w:pStyle w:val="Tijeloteksta"/>
        <w:jc w:val="center"/>
      </w:pPr>
      <w:r>
        <w:t>Članak 5.</w:t>
      </w:r>
    </w:p>
    <w:p w14:paraId="21F92C15" w14:textId="77777777" w:rsidR="00B470DB" w:rsidRDefault="00B470DB" w:rsidP="00B470DB">
      <w:pPr>
        <w:pStyle w:val="Tijeloteksta"/>
        <w:jc w:val="both"/>
      </w:pPr>
      <w:r>
        <w:t>Naknada za razvoj za korisnike u kategoriji kućanstva iznosi 0,45 EUR/m</w:t>
      </w:r>
      <w:r w:rsidRPr="00A62794">
        <w:rPr>
          <w:vertAlign w:val="superscript"/>
        </w:rPr>
        <w:t>3</w:t>
      </w:r>
      <w:r>
        <w:t xml:space="preserve"> vode isporučene korisnicima javne vodoopskrbe.</w:t>
      </w:r>
    </w:p>
    <w:p w14:paraId="6F1CE404" w14:textId="77777777" w:rsidR="00B470DB" w:rsidRDefault="00B470DB" w:rsidP="00B470DB">
      <w:pPr>
        <w:pStyle w:val="Tijeloteksta"/>
        <w:jc w:val="both"/>
      </w:pPr>
    </w:p>
    <w:p w14:paraId="42645322" w14:textId="77777777" w:rsidR="00B470DB" w:rsidRDefault="00B470DB" w:rsidP="00B470DB">
      <w:pPr>
        <w:pStyle w:val="Tijeloteksta"/>
        <w:jc w:val="both"/>
      </w:pPr>
      <w:r>
        <w:t>Naknada za razvoj za korisnike u kategoriji kućanstva koji nisu priključeni na sustav javne vodoopskrbe, a priključeni su na sustav javne odvodnje, iznosi 2,70 EUR/po članu kućanstva mjesečno.</w:t>
      </w:r>
    </w:p>
    <w:p w14:paraId="1DD60590" w14:textId="77777777" w:rsidR="00B470DB" w:rsidRDefault="00B470DB" w:rsidP="00B470DB">
      <w:pPr>
        <w:pStyle w:val="Tijeloteksta"/>
        <w:jc w:val="both"/>
      </w:pPr>
    </w:p>
    <w:p w14:paraId="36A0205B" w14:textId="77777777" w:rsidR="00B470DB" w:rsidRDefault="00B470DB" w:rsidP="00B470DB">
      <w:pPr>
        <w:pStyle w:val="Tijeloteksta"/>
        <w:jc w:val="both"/>
      </w:pPr>
      <w:r>
        <w:t>Naknada za razvoj za korisnike u kategoriji poslovni korisnici iznosi 0,90 EUR/m</w:t>
      </w:r>
      <w:r w:rsidRPr="00A62794">
        <w:rPr>
          <w:vertAlign w:val="superscript"/>
        </w:rPr>
        <w:t>3</w:t>
      </w:r>
      <w:r>
        <w:t xml:space="preserve"> vode isporučene korisnicima javne vodoopskrbe.</w:t>
      </w:r>
    </w:p>
    <w:p w14:paraId="380621FE" w14:textId="77777777" w:rsidR="00B470DB" w:rsidRDefault="00B470DB" w:rsidP="00B470DB">
      <w:pPr>
        <w:pStyle w:val="Tijeloteksta"/>
        <w:jc w:val="both"/>
      </w:pPr>
    </w:p>
    <w:p w14:paraId="2E452C07" w14:textId="25B7901F" w:rsidR="00B470DB" w:rsidRDefault="00B470DB" w:rsidP="00B470DB">
      <w:pPr>
        <w:pStyle w:val="Tijeloteksta"/>
        <w:jc w:val="both"/>
      </w:pPr>
      <w:r>
        <w:t>Naknada za razvoj za korisnike u kategoriji poslovnih korisnika koji imaju vlastite bunare i koji su priključeni na sustav javne odvodnje, iznosi 0,90 EUR/m</w:t>
      </w:r>
      <w:r w:rsidRPr="00A62794">
        <w:rPr>
          <w:vertAlign w:val="superscript"/>
        </w:rPr>
        <w:t>3</w:t>
      </w:r>
      <w:r w:rsidRPr="00844EED">
        <w:t xml:space="preserve"> </w:t>
      </w:r>
      <w:r>
        <w:t>vode izmjerene na internom mjeraču protoka u bunaru.</w:t>
      </w:r>
    </w:p>
    <w:p w14:paraId="2EB6C9E2" w14:textId="77777777" w:rsidR="00B470DB" w:rsidRDefault="00B470DB" w:rsidP="00B470DB">
      <w:pPr>
        <w:pStyle w:val="Tijeloteksta"/>
        <w:jc w:val="both"/>
      </w:pPr>
    </w:p>
    <w:p w14:paraId="7DBB6392" w14:textId="22DC246E" w:rsidR="00B470DB" w:rsidRDefault="00B470DB" w:rsidP="00B470DB">
      <w:pPr>
        <w:pStyle w:val="Tijeloteksta"/>
        <w:jc w:val="center"/>
      </w:pPr>
      <w:r>
        <w:t>Članak 6.</w:t>
      </w:r>
    </w:p>
    <w:p w14:paraId="0E85751F" w14:textId="25060CB8" w:rsidR="00B470DB" w:rsidRDefault="00B470DB" w:rsidP="00B470DB">
      <w:pPr>
        <w:pStyle w:val="Tijeloteksta"/>
      </w:pPr>
      <w:r>
        <w:t>Naknada za razvoj je prihod javnog isporučitelja vodnih usluga.</w:t>
      </w:r>
    </w:p>
    <w:p w14:paraId="30EAEB32" w14:textId="77777777" w:rsidR="00B470DB" w:rsidRDefault="00B470DB" w:rsidP="00B470DB">
      <w:pPr>
        <w:pStyle w:val="Tijeloteksta"/>
      </w:pPr>
    </w:p>
    <w:p w14:paraId="24136BCB" w14:textId="401B7AB5" w:rsidR="00B470DB" w:rsidRPr="004645B8" w:rsidRDefault="00B470DB" w:rsidP="00B470DB">
      <w:pPr>
        <w:pStyle w:val="Tijeloteksta"/>
        <w:jc w:val="center"/>
      </w:pPr>
      <w:r w:rsidRPr="004645B8">
        <w:t>Članak 7.</w:t>
      </w:r>
    </w:p>
    <w:p w14:paraId="181B238A" w14:textId="77777777" w:rsidR="00B470DB" w:rsidRDefault="00B470DB" w:rsidP="00B470DB">
      <w:pPr>
        <w:pStyle w:val="Tijeloteksta"/>
        <w:jc w:val="both"/>
      </w:pPr>
      <w:r w:rsidRPr="004645B8">
        <w:t>Prihodi od naknade za razvoj koriste se za financiranje gradnje komunalnih vodnih građevina na području nadležnosti javnog isporučitelja vodnih usluga</w:t>
      </w:r>
      <w:r>
        <w:t xml:space="preserve"> odnosno za financiranje otplate zajmova i kredita za gradnju komunalnih vodnih građevina, a</w:t>
      </w:r>
      <w:r w:rsidRPr="004645B8">
        <w:t xml:space="preserve"> sukladno planu gradnje komunalnih vodnih građevina</w:t>
      </w:r>
      <w:r>
        <w:t xml:space="preserve"> i financijskom planu, koje donosi javni isporučitelj, što uključuje, ali nije ograničeno na:</w:t>
      </w:r>
    </w:p>
    <w:p w14:paraId="642F21F9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izradu </w:t>
      </w:r>
      <w:proofErr w:type="spellStart"/>
      <w:r w:rsidRPr="00374AEB">
        <w:t>predstudije</w:t>
      </w:r>
      <w:proofErr w:type="spellEnd"/>
      <w:r w:rsidRPr="00374AEB">
        <w:t xml:space="preserve"> izvodljivosti projekta, studije izvodljivosti projekta, ocjene o potrebi procjene, studije utjecaja na okoliš, studije utjecaja na prirodu, </w:t>
      </w:r>
    </w:p>
    <w:p w14:paraId="7F373A2D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>djelatnosti prethodnih istraživanja (utvrđivanje uvjeta za građenje, utvrđivanje stanja materijala i građevine te uređaja i instalacija u odnosu na ispunjavanje temeljnih zahtjeva za građevinu)</w:t>
      </w:r>
      <w:r>
        <w:t>,</w:t>
      </w:r>
      <w:r w:rsidRPr="00374AEB">
        <w:t xml:space="preserve"> </w:t>
      </w:r>
    </w:p>
    <w:p w14:paraId="04BFBFB2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izradu idejnog, glavnog i provedbenog projekta </w:t>
      </w:r>
      <w:r>
        <w:t>te</w:t>
      </w:r>
      <w:r w:rsidRPr="00374AEB">
        <w:t xml:space="preserve"> drugih poslova projektiranja,</w:t>
      </w:r>
    </w:p>
    <w:p w14:paraId="4B29C024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lastRenderedPageBreak/>
        <w:t xml:space="preserve">ishođenje potrebnih upravnih dozvola </w:t>
      </w:r>
      <w:r>
        <w:t>te</w:t>
      </w:r>
      <w:r w:rsidRPr="00374AEB">
        <w:t xml:space="preserve"> drugih upravnih</w:t>
      </w:r>
      <w:r>
        <w:t xml:space="preserve"> i neupravnih</w:t>
      </w:r>
      <w:r w:rsidRPr="00374AEB">
        <w:t xml:space="preserve"> akata (lokacijske, građevinske, uporabne i dr.), </w:t>
      </w:r>
    </w:p>
    <w:p w14:paraId="1BBD12ED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>ishođenj</w:t>
      </w:r>
      <w:r>
        <w:t>e</w:t>
      </w:r>
      <w:r w:rsidRPr="00374AEB">
        <w:t xml:space="preserve"> posebnih uvjeta za građenje, </w:t>
      </w:r>
    </w:p>
    <w:p w14:paraId="3F8BCC83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provedbe postupaka javnih nabava, </w:t>
      </w:r>
    </w:p>
    <w:p w14:paraId="7131A331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provedbe postupaka otkupa i izvlaštenja te drugog rješavanja imovinsko-pravnih odnosa, </w:t>
      </w:r>
    </w:p>
    <w:p w14:paraId="184E7455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>provedbe geodetskih poslova, građenja</w:t>
      </w:r>
      <w:r>
        <w:t xml:space="preserve"> i rekonstrukcije,</w:t>
      </w:r>
      <w:r w:rsidRPr="00374AEB">
        <w:t xml:space="preserve"> nadzora nad građenjem, upravljanje projektom gradnje, </w:t>
      </w:r>
    </w:p>
    <w:p w14:paraId="14D19927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>djelatnosti ispitivanja</w:t>
      </w:r>
      <w:r>
        <w:t xml:space="preserve"> kvalitete izgrađenih vodnih građevina ili određenih njenih dijelova, ispitivanje </w:t>
      </w:r>
      <w:r w:rsidRPr="00374AEB">
        <w:t>materijala</w:t>
      </w:r>
      <w:r>
        <w:t xml:space="preserve"> za gradnju i dr.,</w:t>
      </w:r>
    </w:p>
    <w:p w14:paraId="47ED3074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troškove testiranja i probnoga pogona, </w:t>
      </w:r>
    </w:p>
    <w:p w14:paraId="7168B053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374AEB">
        <w:t xml:space="preserve">troškove pravnih postupaka u vezi s prethodnim poslovima. </w:t>
      </w:r>
    </w:p>
    <w:p w14:paraId="5841465A" w14:textId="77777777" w:rsidR="00B470DB" w:rsidRDefault="00B470DB" w:rsidP="00B470DB">
      <w:pPr>
        <w:pStyle w:val="Tijeloteksta"/>
        <w:numPr>
          <w:ilvl w:val="0"/>
          <w:numId w:val="13"/>
        </w:numPr>
        <w:spacing w:after="0"/>
        <w:jc w:val="both"/>
      </w:pPr>
      <w:r w:rsidRPr="00217CC3">
        <w:t>financiranje otplate zajmova i kredita</w:t>
      </w:r>
      <w:r>
        <w:t xml:space="preserve"> (glavnica i kamate)</w:t>
      </w:r>
      <w:r w:rsidRPr="00217CC3">
        <w:t xml:space="preserve"> za gradnju komunalnih vodnih građevina sukladno Planu zaduživanja javnog isporučitelja vodnih usluga</w:t>
      </w:r>
      <w:r>
        <w:t>.</w:t>
      </w:r>
    </w:p>
    <w:p w14:paraId="5B34E19B" w14:textId="77777777" w:rsidR="00B470DB" w:rsidRDefault="00B470DB" w:rsidP="00B470DB">
      <w:pPr>
        <w:pStyle w:val="Tijeloteksta"/>
        <w:ind w:left="720"/>
      </w:pPr>
    </w:p>
    <w:p w14:paraId="16BFDB44" w14:textId="77777777" w:rsidR="00B470DB" w:rsidRDefault="00B470DB" w:rsidP="00B470DB">
      <w:pPr>
        <w:pStyle w:val="Tijeloteksta"/>
      </w:pPr>
    </w:p>
    <w:p w14:paraId="4054A8F3" w14:textId="256CCA51" w:rsidR="00B470DB" w:rsidRDefault="00B470DB" w:rsidP="00B470DB">
      <w:pPr>
        <w:jc w:val="center"/>
      </w:pPr>
      <w:r>
        <w:t>Članak 8.</w:t>
      </w:r>
    </w:p>
    <w:p w14:paraId="0AE24CB8" w14:textId="77777777" w:rsidR="00B470DB" w:rsidRPr="004E3C01" w:rsidRDefault="00B470DB" w:rsidP="00B470DB">
      <w:pPr>
        <w:jc w:val="both"/>
      </w:pPr>
      <w:r w:rsidRPr="004E3C01">
        <w:t>Neutrošena sredstva naknade za razvoj prikupljena do stupanja na snagu ove Odluke koriste se u skladu s člankom 7. ove Odluke.</w:t>
      </w:r>
    </w:p>
    <w:p w14:paraId="26A5EB8A" w14:textId="77777777" w:rsidR="00B470DB" w:rsidRPr="004645B8" w:rsidRDefault="00B470DB" w:rsidP="00B470DB">
      <w:pPr>
        <w:pStyle w:val="Tijeloteksta"/>
      </w:pPr>
    </w:p>
    <w:p w14:paraId="172CA9D0" w14:textId="1CCA8132" w:rsidR="00B470DB" w:rsidRPr="00B470DB" w:rsidRDefault="00B470DB" w:rsidP="00B470DB">
      <w:pPr>
        <w:jc w:val="center"/>
      </w:pPr>
      <w:r>
        <w:t xml:space="preserve">                           </w:t>
      </w:r>
      <w:r>
        <w:t>Članak 9.</w:t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  <w:t xml:space="preserve">            </w:t>
      </w:r>
    </w:p>
    <w:p w14:paraId="277B4025" w14:textId="77777777" w:rsidR="00B470DB" w:rsidRDefault="00B470DB" w:rsidP="00B470DB">
      <w:pPr>
        <w:pStyle w:val="Tijeloteksta"/>
      </w:pPr>
      <w:r>
        <w:t>Naknadu za razvoj korisnicima obračunava javni isporučitelj vodnih usluga putem računa za vodne usluge.</w:t>
      </w:r>
    </w:p>
    <w:p w14:paraId="3E588C08" w14:textId="77777777" w:rsidR="00B470DB" w:rsidRDefault="00B470DB" w:rsidP="00B470DB">
      <w:pPr>
        <w:pStyle w:val="Tijeloteksta"/>
      </w:pPr>
    </w:p>
    <w:p w14:paraId="6600D869" w14:textId="77777777" w:rsidR="00B470DB" w:rsidRDefault="00B470DB" w:rsidP="00B470DB">
      <w:pPr>
        <w:pStyle w:val="Tijeloteksta"/>
      </w:pPr>
      <w:r>
        <w:t>Naknada za razvoj iskazuje se kao posebna stavka na računu.</w:t>
      </w:r>
    </w:p>
    <w:p w14:paraId="497B1540" w14:textId="77777777" w:rsidR="00B470DB" w:rsidRDefault="00B470DB" w:rsidP="00B470DB">
      <w:pPr>
        <w:pStyle w:val="Tijeloteksta"/>
      </w:pPr>
    </w:p>
    <w:p w14:paraId="11EB21AD" w14:textId="77777777" w:rsidR="00B470DB" w:rsidRDefault="00B470DB" w:rsidP="00B470DB">
      <w:pPr>
        <w:jc w:val="both"/>
      </w:pPr>
      <w:r>
        <w:t>Korisnici su dužni plaćati naknadu za razvoj u onim rokovima u kojima su dužni plaćati cijenu vodne usluge.</w:t>
      </w:r>
    </w:p>
    <w:p w14:paraId="0477B322" w14:textId="77777777" w:rsidR="00B470DB" w:rsidRDefault="00B470DB" w:rsidP="00B470DB">
      <w:pPr>
        <w:jc w:val="both"/>
      </w:pPr>
    </w:p>
    <w:p w14:paraId="00DCB83B" w14:textId="0D62A8EE" w:rsidR="00B470DB" w:rsidRDefault="00B470DB" w:rsidP="00B470DB">
      <w:pPr>
        <w:jc w:val="center"/>
      </w:pPr>
      <w:r>
        <w:t>Članak 10.</w:t>
      </w:r>
    </w:p>
    <w:p w14:paraId="2E94513A" w14:textId="77777777" w:rsidR="00B470DB" w:rsidRDefault="00B470DB" w:rsidP="00B470DB">
      <w:pPr>
        <w:jc w:val="both"/>
      </w:pPr>
      <w:r w:rsidRPr="009D5F92">
        <w:t>Javni isporučitelj vodn</w:t>
      </w:r>
      <w:r>
        <w:t>ih</w:t>
      </w:r>
      <w:r w:rsidRPr="009D5F92">
        <w:t xml:space="preserve"> uslug</w:t>
      </w:r>
      <w:r>
        <w:t xml:space="preserve">a obavlja poslove naplate naknade za razvoj od korisnika vodnih usluga </w:t>
      </w:r>
      <w:r w:rsidRPr="00C62106">
        <w:t>(što</w:t>
      </w:r>
      <w:r>
        <w:t>,</w:t>
      </w:r>
      <w:r w:rsidRPr="00C62106">
        <w:t xml:space="preserve"> između ostalog</w:t>
      </w:r>
      <w:r>
        <w:t xml:space="preserve">, </w:t>
      </w:r>
      <w:r w:rsidRPr="00C62106">
        <w:t xml:space="preserve">uključuje i upućivanje opomena te sudjelovanje u svojstvu </w:t>
      </w:r>
      <w:proofErr w:type="spellStart"/>
      <w:r w:rsidRPr="00C62106">
        <w:t>ovrhovovoditelja</w:t>
      </w:r>
      <w:proofErr w:type="spellEnd"/>
      <w:r w:rsidRPr="00C62106">
        <w:t xml:space="preserve">/vjerovnika u postupcima ovrhe, </w:t>
      </w:r>
      <w:proofErr w:type="spellStart"/>
      <w:r w:rsidRPr="00C62106">
        <w:t>predstečaja</w:t>
      </w:r>
      <w:proofErr w:type="spellEnd"/>
      <w:r w:rsidRPr="00C62106">
        <w:t>, stečaja i likvidacije</w:t>
      </w:r>
      <w:r>
        <w:t>).</w:t>
      </w:r>
    </w:p>
    <w:p w14:paraId="0AFCF4D8" w14:textId="77777777" w:rsidR="00B470DB" w:rsidRDefault="00B470DB" w:rsidP="00B470DB">
      <w:pPr>
        <w:jc w:val="both"/>
      </w:pPr>
    </w:p>
    <w:p w14:paraId="2549A81F" w14:textId="77777777" w:rsidR="00B470DB" w:rsidRDefault="00B470DB" w:rsidP="00B470DB">
      <w:pPr>
        <w:jc w:val="both"/>
      </w:pPr>
    </w:p>
    <w:p w14:paraId="07D6C10F" w14:textId="39B68FAA" w:rsidR="00B470DB" w:rsidRDefault="00B470DB" w:rsidP="00B470DB">
      <w:pPr>
        <w:jc w:val="center"/>
      </w:pPr>
      <w:r>
        <w:t>Članak 11.</w:t>
      </w:r>
    </w:p>
    <w:p w14:paraId="5A0AFFB0" w14:textId="07AD51C2" w:rsidR="00B470DB" w:rsidRDefault="00B470DB" w:rsidP="00B470DB">
      <w:pPr>
        <w:jc w:val="both"/>
      </w:pPr>
      <w:r>
        <w:t>Na obveznike plaćanja naknade za razvoj primjenjuju se olakšice koje se primjenjuju na plaćanje cijene vodne usluge.</w:t>
      </w:r>
    </w:p>
    <w:p w14:paraId="72FFE5D7" w14:textId="77777777" w:rsidR="00B470DB" w:rsidRDefault="00B470DB" w:rsidP="00B470DB">
      <w:pPr>
        <w:jc w:val="center"/>
      </w:pPr>
    </w:p>
    <w:p w14:paraId="4178DCF7" w14:textId="7A1FE809" w:rsidR="00B470DB" w:rsidRPr="004E3C01" w:rsidRDefault="00B470DB" w:rsidP="00B470DB">
      <w:pPr>
        <w:jc w:val="center"/>
      </w:pPr>
      <w:r>
        <w:t>Članak 12.</w:t>
      </w:r>
    </w:p>
    <w:p w14:paraId="54C1CBE4" w14:textId="77777777" w:rsidR="00B470DB" w:rsidRPr="004E3C01" w:rsidRDefault="00B470DB" w:rsidP="00B470DB">
      <w:pPr>
        <w:jc w:val="both"/>
      </w:pPr>
      <w:r w:rsidRPr="004E3C01">
        <w:t>Nadzor nad obračunom i naplatom naknada za razvoj provodi Sektor financija</w:t>
      </w:r>
      <w:r>
        <w:t xml:space="preserve"> i</w:t>
      </w:r>
      <w:r w:rsidRPr="004E3C01">
        <w:t xml:space="preserve"> računovodstva javnog isporučitelja vodnih usluga.</w:t>
      </w:r>
    </w:p>
    <w:p w14:paraId="29B7D3B4" w14:textId="77777777" w:rsidR="00B470DB" w:rsidRDefault="00B470DB" w:rsidP="00B470DB">
      <w:pPr>
        <w:pStyle w:val="Tijeloteksta2"/>
      </w:pPr>
    </w:p>
    <w:p w14:paraId="435DB155" w14:textId="4B3A51EC" w:rsidR="00B470DB" w:rsidRPr="00B470DB" w:rsidRDefault="00B470DB" w:rsidP="00B470DB">
      <w:pPr>
        <w:pStyle w:val="Tijeloteksta2"/>
      </w:pPr>
      <w:r>
        <w:t>Javni isporučitelj vodnih usluga je dužan Skupštini društva podnositi godišnje izvješće o obračunatim, prikupljenim i utrošenim sredstvima naknade za razvoj.</w:t>
      </w:r>
    </w:p>
    <w:p w14:paraId="5EE39C4A" w14:textId="4BD99239" w:rsidR="00B470DB" w:rsidRDefault="00B470DB" w:rsidP="00B470DB">
      <w:pPr>
        <w:pStyle w:val="Tijeloteksta2"/>
        <w:jc w:val="center"/>
      </w:pPr>
      <w:r>
        <w:lastRenderedPageBreak/>
        <w:t>Članak 13.</w:t>
      </w:r>
    </w:p>
    <w:p w14:paraId="72FF8CF9" w14:textId="06846A82" w:rsidR="00B470DB" w:rsidRDefault="00B470DB" w:rsidP="00B470DB">
      <w:pPr>
        <w:pStyle w:val="Tijeloteksta2"/>
        <w:jc w:val="both"/>
      </w:pPr>
      <w:r w:rsidRPr="00295584">
        <w:t xml:space="preserve">Ova Odluka stupa na snagu </w:t>
      </w:r>
      <w:r>
        <w:t>danom donošenja, a primjenjuje se od 01.04.2026. godine na tarifnom području Koprivnica, a od 01.07.2026. godine na tarifnom području Križevci.</w:t>
      </w:r>
    </w:p>
    <w:p w14:paraId="5E5C54FC" w14:textId="071854A0" w:rsidR="00B470DB" w:rsidRDefault="00B470DB" w:rsidP="00B470DB">
      <w:pPr>
        <w:pStyle w:val="Tijeloteksta2"/>
        <w:jc w:val="both"/>
      </w:pPr>
      <w:r>
        <w:t xml:space="preserve">Ova Odluka primjenjuje se do 31.12.2029. godine. </w:t>
      </w:r>
    </w:p>
    <w:p w14:paraId="103C2890" w14:textId="5DDE434B" w:rsidR="00B470DB" w:rsidRDefault="00B470DB" w:rsidP="00B470DB">
      <w:pPr>
        <w:pStyle w:val="Tijeloteksta2"/>
        <w:jc w:val="both"/>
      </w:pPr>
      <w:r>
        <w:t xml:space="preserve">Iznimno, na tarifnom području Koprivnica za obveznike u naselju Gola, ova Odluka primjenjuje se do </w:t>
      </w:r>
      <w:r w:rsidRPr="00566570">
        <w:t xml:space="preserve">sklapanja ugovora o prijenosu gospodarske cjeline s trgovačkim društvom Vodne usluge d.o.o. Bjelovar. </w:t>
      </w:r>
    </w:p>
    <w:p w14:paraId="0E4845EB" w14:textId="3A79E07C" w:rsidR="00B470DB" w:rsidRPr="00B470DB" w:rsidRDefault="00B470DB" w:rsidP="00B470DB">
      <w:pPr>
        <w:pStyle w:val="Tijeloteksta2"/>
        <w:jc w:val="center"/>
      </w:pPr>
      <w:r>
        <w:t>Članak 14.</w:t>
      </w:r>
    </w:p>
    <w:p w14:paraId="05AF1121" w14:textId="77777777" w:rsidR="00B470DB" w:rsidRDefault="00B470DB" w:rsidP="00B470DB">
      <w:pPr>
        <w:pStyle w:val="Tijeloteksta"/>
      </w:pPr>
      <w:r>
        <w:t>Stupanjem na snagu ove Odluke prestaje važiti Odluka o naknadi za razvoj („Narodne novine“ broj 81/22).</w:t>
      </w:r>
    </w:p>
    <w:p w14:paraId="762BF833" w14:textId="77777777" w:rsidR="00B470DB" w:rsidRDefault="00B470DB" w:rsidP="00B470DB">
      <w:pPr>
        <w:pStyle w:val="Tijeloteksta"/>
      </w:pPr>
    </w:p>
    <w:p w14:paraId="43E6A35E" w14:textId="77777777" w:rsidR="00B470DB" w:rsidRDefault="00B470DB" w:rsidP="00B470DB">
      <w:pPr>
        <w:pStyle w:val="Tijeloteksta"/>
      </w:pPr>
    </w:p>
    <w:p w14:paraId="063CE360" w14:textId="77777777" w:rsidR="00453443" w:rsidRDefault="00453443" w:rsidP="00453443">
      <w:pPr>
        <w:jc w:val="both"/>
        <w:rPr>
          <w:b/>
        </w:rPr>
      </w:pPr>
    </w:p>
    <w:p w14:paraId="68EB7EF6" w14:textId="77777777" w:rsidR="00453443" w:rsidRDefault="00453443" w:rsidP="00453443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PREDSJEDNIK SKUPŠTINE:</w:t>
      </w:r>
    </w:p>
    <w:p w14:paraId="2D72A033" w14:textId="77777777" w:rsidR="00453443" w:rsidRDefault="00453443" w:rsidP="00453443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Mišel Jakšić, </w:t>
      </w:r>
      <w:proofErr w:type="spellStart"/>
      <w:r>
        <w:rPr>
          <w:b/>
        </w:rPr>
        <w:t>dipl.oec</w:t>
      </w:r>
      <w:proofErr w:type="spellEnd"/>
      <w:r>
        <w:rPr>
          <w:b/>
        </w:rPr>
        <w:t>.</w:t>
      </w:r>
    </w:p>
    <w:p w14:paraId="21788F88" w14:textId="77777777" w:rsidR="00453443" w:rsidRDefault="00453443" w:rsidP="00453443"/>
    <w:p w14:paraId="2927276E" w14:textId="77777777" w:rsidR="00453443" w:rsidRDefault="00453443" w:rsidP="00453443"/>
    <w:p w14:paraId="5E206453" w14:textId="77777777" w:rsidR="00453443" w:rsidRDefault="00453443" w:rsidP="00453443"/>
    <w:p w14:paraId="1BB5BB4A" w14:textId="77777777" w:rsidR="00453443" w:rsidRDefault="00453443" w:rsidP="00453443"/>
    <w:p w14:paraId="25DED861" w14:textId="77777777" w:rsidR="00453443" w:rsidRDefault="00453443" w:rsidP="00453443"/>
    <w:p w14:paraId="711FDA8D" w14:textId="77777777" w:rsidR="00453443" w:rsidRDefault="00453443" w:rsidP="00453443"/>
    <w:p w14:paraId="6E1040D7" w14:textId="77777777" w:rsidR="00453443" w:rsidRDefault="00453443" w:rsidP="00453443"/>
    <w:p w14:paraId="00946E6C" w14:textId="77777777" w:rsidR="00453443" w:rsidRDefault="00453443" w:rsidP="00453443"/>
    <w:p w14:paraId="595CD184" w14:textId="77777777" w:rsidR="00453443" w:rsidRDefault="00453443" w:rsidP="00453443"/>
    <w:p w14:paraId="58DE9C34" w14:textId="77777777" w:rsidR="00453443" w:rsidRDefault="00453443" w:rsidP="00453443"/>
    <w:p w14:paraId="6F1B67BB" w14:textId="77777777" w:rsidR="00453443" w:rsidRDefault="00453443" w:rsidP="00453443"/>
    <w:p w14:paraId="09675FE8" w14:textId="77777777" w:rsidR="00453443" w:rsidRDefault="00453443" w:rsidP="00453443"/>
    <w:p w14:paraId="5DD6FB34" w14:textId="77777777" w:rsidR="00453443" w:rsidRDefault="00453443" w:rsidP="00453443"/>
    <w:p w14:paraId="1B6FF560" w14:textId="77777777" w:rsidR="00453443" w:rsidRDefault="00453443" w:rsidP="00453443"/>
    <w:p w14:paraId="3125248A" w14:textId="77777777" w:rsidR="00453443" w:rsidRDefault="00453443" w:rsidP="00453443"/>
    <w:p w14:paraId="78F7929A" w14:textId="77777777" w:rsidR="00453443" w:rsidRDefault="00453443" w:rsidP="00453443"/>
    <w:p w14:paraId="4CC0214B" w14:textId="77777777" w:rsidR="00453443" w:rsidRDefault="00453443" w:rsidP="00453443"/>
    <w:p w14:paraId="01CA2420" w14:textId="77777777" w:rsidR="00453443" w:rsidRDefault="00453443" w:rsidP="00453443"/>
    <w:p w14:paraId="4D6490A7" w14:textId="77777777" w:rsidR="00122A18" w:rsidRDefault="00122A18" w:rsidP="00122A18"/>
    <w:p w14:paraId="3BBA12E0" w14:textId="77777777" w:rsidR="00B96CAB" w:rsidRDefault="00B96CAB" w:rsidP="00223253"/>
    <w:p w14:paraId="10DCF4AA" w14:textId="77777777" w:rsidR="00B96CAB" w:rsidRDefault="00B96CAB" w:rsidP="00223253"/>
    <w:p w14:paraId="0E192743" w14:textId="77777777" w:rsidR="00B96CAB" w:rsidRDefault="00B96CAB" w:rsidP="00223253"/>
    <w:p w14:paraId="11299307" w14:textId="77777777" w:rsidR="00B96CAB" w:rsidRDefault="00B96CAB" w:rsidP="00223253"/>
    <w:p w14:paraId="550A9635" w14:textId="77777777" w:rsidR="00B96CAB" w:rsidRDefault="00B96CAB" w:rsidP="00223253"/>
    <w:p w14:paraId="08E7B9B9" w14:textId="77777777" w:rsidR="00B96CAB" w:rsidRDefault="00B96CAB" w:rsidP="00223253"/>
    <w:p w14:paraId="12AE1960" w14:textId="77777777" w:rsidR="00B96CAB" w:rsidRDefault="00B96CAB" w:rsidP="00223253"/>
    <w:p w14:paraId="57022356" w14:textId="77777777" w:rsidR="00B96CAB" w:rsidRDefault="00B96CAB" w:rsidP="00223253"/>
    <w:p w14:paraId="476C3642" w14:textId="77777777" w:rsidR="00B96CAB" w:rsidRDefault="00B96CAB" w:rsidP="00223253"/>
    <w:p w14:paraId="13291FEC" w14:textId="77777777" w:rsidR="00B96CAB" w:rsidRDefault="00B96CAB" w:rsidP="00223253"/>
    <w:p w14:paraId="268B09CD" w14:textId="77777777" w:rsidR="00B96CAB" w:rsidRDefault="00B96CAB" w:rsidP="00223253"/>
    <w:p w14:paraId="0C298622" w14:textId="77777777" w:rsidR="00B96CAB" w:rsidRDefault="00B96CAB" w:rsidP="00223253"/>
    <w:p w14:paraId="4430A179" w14:textId="77777777" w:rsidR="00B96CAB" w:rsidRDefault="00B96CAB" w:rsidP="00223253"/>
    <w:p w14:paraId="1BDCFCC3" w14:textId="77777777" w:rsidR="00B96CAB" w:rsidRDefault="00B96CAB" w:rsidP="00223253"/>
    <w:p w14:paraId="3F1A13E1" w14:textId="77777777" w:rsidR="00B96CAB" w:rsidRDefault="00B96CAB" w:rsidP="00223253"/>
    <w:p w14:paraId="5D4FF4B8" w14:textId="77777777" w:rsidR="00B96CAB" w:rsidRDefault="00B96CAB" w:rsidP="00223253"/>
    <w:p w14:paraId="53FECABF" w14:textId="77777777" w:rsidR="00B96CAB" w:rsidRDefault="00B96CAB" w:rsidP="00223253"/>
    <w:p w14:paraId="6958C30E" w14:textId="77777777" w:rsidR="00B96CAB" w:rsidRDefault="00B96CAB" w:rsidP="00223253"/>
    <w:p w14:paraId="20A225B2" w14:textId="77777777" w:rsidR="00A90431" w:rsidRDefault="00A90431" w:rsidP="00223253"/>
    <w:p w14:paraId="413198E3" w14:textId="77777777" w:rsidR="00A90431" w:rsidRDefault="00A90431" w:rsidP="00223253"/>
    <w:p w14:paraId="2507C256" w14:textId="77777777" w:rsidR="00A90431" w:rsidRDefault="00A90431" w:rsidP="00223253"/>
    <w:p w14:paraId="5055F779" w14:textId="77777777" w:rsidR="00A90431" w:rsidRDefault="00A90431" w:rsidP="00223253"/>
    <w:p w14:paraId="642C2EE6" w14:textId="77777777" w:rsidR="00A90431" w:rsidRDefault="00A90431" w:rsidP="00223253"/>
    <w:p w14:paraId="19B8EB31" w14:textId="77777777" w:rsidR="00A90431" w:rsidRDefault="00A90431" w:rsidP="00223253"/>
    <w:p w14:paraId="79042834" w14:textId="77777777" w:rsidR="00A90431" w:rsidRDefault="00A90431" w:rsidP="00223253"/>
    <w:p w14:paraId="626EE93B" w14:textId="77777777" w:rsidR="00FC13CA" w:rsidRDefault="00FC13CA" w:rsidP="00223253"/>
    <w:p w14:paraId="1B8EDB5E" w14:textId="5282631D" w:rsidR="003E1A04" w:rsidRDefault="003E1A04" w:rsidP="00223253"/>
    <w:p w14:paraId="6F2131B0" w14:textId="677C2B31" w:rsidR="003E1A04" w:rsidRDefault="003E1A04" w:rsidP="00223253"/>
    <w:p w14:paraId="5E01030A" w14:textId="77777777" w:rsidR="00A90431" w:rsidRPr="00223253" w:rsidRDefault="00A90431" w:rsidP="00223253"/>
    <w:sectPr w:rsidR="00A90431" w:rsidRPr="00223253" w:rsidSect="00E13A12">
      <w:headerReference w:type="even" r:id="rId8"/>
      <w:headerReference w:type="first" r:id="rId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FD9F8" w14:textId="77777777" w:rsidR="00AE660F" w:rsidRDefault="00AE660F" w:rsidP="00DC0C4D">
      <w:r>
        <w:separator/>
      </w:r>
    </w:p>
  </w:endnote>
  <w:endnote w:type="continuationSeparator" w:id="0">
    <w:p w14:paraId="4525ECCE" w14:textId="77777777" w:rsidR="00AE660F" w:rsidRDefault="00AE660F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E2ADC" w14:textId="77777777" w:rsidR="00AE660F" w:rsidRDefault="00AE660F" w:rsidP="00DC0C4D">
      <w:r>
        <w:separator/>
      </w:r>
    </w:p>
  </w:footnote>
  <w:footnote w:type="continuationSeparator" w:id="0">
    <w:p w14:paraId="7F9A4244" w14:textId="77777777" w:rsidR="00AE660F" w:rsidRDefault="00AE660F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10D0" w14:textId="53FE8503" w:rsidR="00DC0C4D" w:rsidRDefault="00AE660F">
    <w:pPr>
      <w:pStyle w:val="Zaglavlje"/>
    </w:pPr>
    <w:r>
      <w:rPr>
        <w:noProof/>
      </w:rPr>
      <w:pict w14:anchorId="6641A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594" o:spid="_x0000_s1060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interni-back-2025v2"/>
          <w10:wrap anchorx="margin" anchory="margin"/>
        </v:shape>
      </w:pict>
    </w:r>
    <w:r>
      <w:rPr>
        <w:noProof/>
      </w:rPr>
      <w:pict w14:anchorId="35478DE5">
        <v:shape id="_x0000_s1058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2" o:title="interni-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0374" w14:textId="1F5C6D94" w:rsidR="00DC0C4D" w:rsidRDefault="00AE660F">
    <w:pPr>
      <w:pStyle w:val="Zaglavlje"/>
    </w:pPr>
    <w:r>
      <w:rPr>
        <w:noProof/>
      </w:rPr>
      <w:pict w14:anchorId="37E47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593" o:spid="_x0000_s1059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interni-back-2025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9464D27"/>
    <w:multiLevelType w:val="multilevel"/>
    <w:tmpl w:val="AE9E8B2A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80" w:hanging="180"/>
      </w:pPr>
      <w:rPr>
        <w:rFonts w:hint="default"/>
      </w:rPr>
    </w:lvl>
  </w:abstractNum>
  <w:abstractNum w:abstractNumId="3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362AD"/>
    <w:multiLevelType w:val="hybridMultilevel"/>
    <w:tmpl w:val="BB3ECDA8"/>
    <w:lvl w:ilvl="0" w:tplc="D8FE3F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2256CA"/>
    <w:multiLevelType w:val="hybridMultilevel"/>
    <w:tmpl w:val="E4C85BBA"/>
    <w:lvl w:ilvl="0" w:tplc="058878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730811669">
    <w:abstractNumId w:val="10"/>
  </w:num>
  <w:num w:numId="2" w16cid:durableId="143815519">
    <w:abstractNumId w:val="9"/>
  </w:num>
  <w:num w:numId="3" w16cid:durableId="1962418937">
    <w:abstractNumId w:val="8"/>
  </w:num>
  <w:num w:numId="4" w16cid:durableId="226696990">
    <w:abstractNumId w:val="0"/>
  </w:num>
  <w:num w:numId="5" w16cid:durableId="487017708">
    <w:abstractNumId w:val="5"/>
  </w:num>
  <w:num w:numId="6" w16cid:durableId="766847076">
    <w:abstractNumId w:val="13"/>
  </w:num>
  <w:num w:numId="7" w16cid:durableId="383336771">
    <w:abstractNumId w:val="12"/>
  </w:num>
  <w:num w:numId="8" w16cid:durableId="261188668">
    <w:abstractNumId w:val="3"/>
  </w:num>
  <w:num w:numId="9" w16cid:durableId="1476067385">
    <w:abstractNumId w:val="7"/>
  </w:num>
  <w:num w:numId="10" w16cid:durableId="1320188729">
    <w:abstractNumId w:val="6"/>
  </w:num>
  <w:num w:numId="11" w16cid:durableId="1657763237">
    <w:abstractNumId w:val="1"/>
  </w:num>
  <w:num w:numId="12" w16cid:durableId="336736595">
    <w:abstractNumId w:val="2"/>
  </w:num>
  <w:num w:numId="13" w16cid:durableId="862479462">
    <w:abstractNumId w:val="11"/>
  </w:num>
  <w:num w:numId="14" w16cid:durableId="270625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234A"/>
    <w:rsid w:val="000166A1"/>
    <w:rsid w:val="00035FC9"/>
    <w:rsid w:val="0003762E"/>
    <w:rsid w:val="000416A3"/>
    <w:rsid w:val="000448E7"/>
    <w:rsid w:val="0005578C"/>
    <w:rsid w:val="0007191D"/>
    <w:rsid w:val="000A22AF"/>
    <w:rsid w:val="000A5813"/>
    <w:rsid w:val="000B06ED"/>
    <w:rsid w:val="000D2ECD"/>
    <w:rsid w:val="000E43A9"/>
    <w:rsid w:val="00100B9D"/>
    <w:rsid w:val="00111BEB"/>
    <w:rsid w:val="00113415"/>
    <w:rsid w:val="00122A18"/>
    <w:rsid w:val="00144B57"/>
    <w:rsid w:val="00155D3C"/>
    <w:rsid w:val="001639D3"/>
    <w:rsid w:val="00166F82"/>
    <w:rsid w:val="00175436"/>
    <w:rsid w:val="001806C3"/>
    <w:rsid w:val="001837DE"/>
    <w:rsid w:val="001A20F4"/>
    <w:rsid w:val="001A359C"/>
    <w:rsid w:val="001C172D"/>
    <w:rsid w:val="001D117A"/>
    <w:rsid w:val="001D39D4"/>
    <w:rsid w:val="001E08BF"/>
    <w:rsid w:val="001E4131"/>
    <w:rsid w:val="001E5F70"/>
    <w:rsid w:val="001F178B"/>
    <w:rsid w:val="001F7EC5"/>
    <w:rsid w:val="002035A8"/>
    <w:rsid w:val="00205738"/>
    <w:rsid w:val="00223253"/>
    <w:rsid w:val="0022374C"/>
    <w:rsid w:val="00224314"/>
    <w:rsid w:val="00235056"/>
    <w:rsid w:val="00236082"/>
    <w:rsid w:val="002418D0"/>
    <w:rsid w:val="0024278E"/>
    <w:rsid w:val="00253952"/>
    <w:rsid w:val="00261C87"/>
    <w:rsid w:val="00265447"/>
    <w:rsid w:val="00271BC3"/>
    <w:rsid w:val="002A6F81"/>
    <w:rsid w:val="002A732D"/>
    <w:rsid w:val="002B48B4"/>
    <w:rsid w:val="002B4CD5"/>
    <w:rsid w:val="002E58A2"/>
    <w:rsid w:val="00302A64"/>
    <w:rsid w:val="003032E7"/>
    <w:rsid w:val="003118EF"/>
    <w:rsid w:val="00317A46"/>
    <w:rsid w:val="003342F2"/>
    <w:rsid w:val="00336393"/>
    <w:rsid w:val="00352386"/>
    <w:rsid w:val="0035349A"/>
    <w:rsid w:val="00370FD7"/>
    <w:rsid w:val="003731C5"/>
    <w:rsid w:val="0038043F"/>
    <w:rsid w:val="003805C7"/>
    <w:rsid w:val="003816DD"/>
    <w:rsid w:val="00386452"/>
    <w:rsid w:val="00387C30"/>
    <w:rsid w:val="00394257"/>
    <w:rsid w:val="003B3245"/>
    <w:rsid w:val="003B34B9"/>
    <w:rsid w:val="003C3DBF"/>
    <w:rsid w:val="003C40E7"/>
    <w:rsid w:val="003C5389"/>
    <w:rsid w:val="003D13F8"/>
    <w:rsid w:val="003D3280"/>
    <w:rsid w:val="003E1A04"/>
    <w:rsid w:val="003E44FD"/>
    <w:rsid w:val="003E7AAF"/>
    <w:rsid w:val="003F5DF9"/>
    <w:rsid w:val="00400C1C"/>
    <w:rsid w:val="00410D9B"/>
    <w:rsid w:val="00416D14"/>
    <w:rsid w:val="00440706"/>
    <w:rsid w:val="00443700"/>
    <w:rsid w:val="00447F8B"/>
    <w:rsid w:val="00453443"/>
    <w:rsid w:val="00463590"/>
    <w:rsid w:val="0046676A"/>
    <w:rsid w:val="00475E70"/>
    <w:rsid w:val="00476B20"/>
    <w:rsid w:val="00476C81"/>
    <w:rsid w:val="00476D85"/>
    <w:rsid w:val="004904E7"/>
    <w:rsid w:val="0049335C"/>
    <w:rsid w:val="00493B97"/>
    <w:rsid w:val="004949E9"/>
    <w:rsid w:val="004E2B6B"/>
    <w:rsid w:val="00506F36"/>
    <w:rsid w:val="00507FFC"/>
    <w:rsid w:val="0051327F"/>
    <w:rsid w:val="0052215F"/>
    <w:rsid w:val="00543C1F"/>
    <w:rsid w:val="00567D14"/>
    <w:rsid w:val="00575FBA"/>
    <w:rsid w:val="00582A60"/>
    <w:rsid w:val="00587BA6"/>
    <w:rsid w:val="005943AC"/>
    <w:rsid w:val="005B545E"/>
    <w:rsid w:val="005C3F51"/>
    <w:rsid w:val="005C7DBA"/>
    <w:rsid w:val="005D006F"/>
    <w:rsid w:val="005D4703"/>
    <w:rsid w:val="005D5F0D"/>
    <w:rsid w:val="005F32D4"/>
    <w:rsid w:val="006018C2"/>
    <w:rsid w:val="006070D1"/>
    <w:rsid w:val="00627BF9"/>
    <w:rsid w:val="00633CDC"/>
    <w:rsid w:val="00636557"/>
    <w:rsid w:val="00657406"/>
    <w:rsid w:val="006639E1"/>
    <w:rsid w:val="00665964"/>
    <w:rsid w:val="00674A23"/>
    <w:rsid w:val="00682664"/>
    <w:rsid w:val="006915AE"/>
    <w:rsid w:val="00694843"/>
    <w:rsid w:val="006B059F"/>
    <w:rsid w:val="006B2EA2"/>
    <w:rsid w:val="006C4F99"/>
    <w:rsid w:val="006F3873"/>
    <w:rsid w:val="006F716F"/>
    <w:rsid w:val="00706C72"/>
    <w:rsid w:val="00726F52"/>
    <w:rsid w:val="00730F62"/>
    <w:rsid w:val="0074425E"/>
    <w:rsid w:val="00753124"/>
    <w:rsid w:val="00757FFE"/>
    <w:rsid w:val="00783476"/>
    <w:rsid w:val="007A1AB0"/>
    <w:rsid w:val="007D1A53"/>
    <w:rsid w:val="007D615B"/>
    <w:rsid w:val="007E6ADF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20C"/>
    <w:rsid w:val="008E213F"/>
    <w:rsid w:val="008E49D2"/>
    <w:rsid w:val="008E5D55"/>
    <w:rsid w:val="0092029A"/>
    <w:rsid w:val="0093782E"/>
    <w:rsid w:val="00940801"/>
    <w:rsid w:val="00946D9D"/>
    <w:rsid w:val="00947744"/>
    <w:rsid w:val="00947DE9"/>
    <w:rsid w:val="0095129D"/>
    <w:rsid w:val="00953D61"/>
    <w:rsid w:val="00957A81"/>
    <w:rsid w:val="00976BE1"/>
    <w:rsid w:val="009853B9"/>
    <w:rsid w:val="009878C4"/>
    <w:rsid w:val="009932BD"/>
    <w:rsid w:val="00993932"/>
    <w:rsid w:val="00996818"/>
    <w:rsid w:val="009A4DC7"/>
    <w:rsid w:val="009B14F5"/>
    <w:rsid w:val="009B41EF"/>
    <w:rsid w:val="009D35DD"/>
    <w:rsid w:val="009E22DD"/>
    <w:rsid w:val="009E4869"/>
    <w:rsid w:val="00A034ED"/>
    <w:rsid w:val="00A17462"/>
    <w:rsid w:val="00A23A81"/>
    <w:rsid w:val="00A259B6"/>
    <w:rsid w:val="00A30522"/>
    <w:rsid w:val="00A3187D"/>
    <w:rsid w:val="00A53EEA"/>
    <w:rsid w:val="00A62DB5"/>
    <w:rsid w:val="00A67BE1"/>
    <w:rsid w:val="00A70330"/>
    <w:rsid w:val="00A76B20"/>
    <w:rsid w:val="00A90431"/>
    <w:rsid w:val="00A91658"/>
    <w:rsid w:val="00AA0CB6"/>
    <w:rsid w:val="00AA4BC5"/>
    <w:rsid w:val="00AA65F1"/>
    <w:rsid w:val="00AD296E"/>
    <w:rsid w:val="00AD4971"/>
    <w:rsid w:val="00AE0EF7"/>
    <w:rsid w:val="00AE2B2F"/>
    <w:rsid w:val="00AE660F"/>
    <w:rsid w:val="00AF3E49"/>
    <w:rsid w:val="00B043A1"/>
    <w:rsid w:val="00B0667B"/>
    <w:rsid w:val="00B11320"/>
    <w:rsid w:val="00B130CB"/>
    <w:rsid w:val="00B273D4"/>
    <w:rsid w:val="00B30891"/>
    <w:rsid w:val="00B470DB"/>
    <w:rsid w:val="00B64F48"/>
    <w:rsid w:val="00B70563"/>
    <w:rsid w:val="00B710D5"/>
    <w:rsid w:val="00B818E5"/>
    <w:rsid w:val="00B82C1D"/>
    <w:rsid w:val="00B864F5"/>
    <w:rsid w:val="00B96CAB"/>
    <w:rsid w:val="00BA39F2"/>
    <w:rsid w:val="00BB65F0"/>
    <w:rsid w:val="00BC522B"/>
    <w:rsid w:val="00BD10A1"/>
    <w:rsid w:val="00BD5C80"/>
    <w:rsid w:val="00BE4F7C"/>
    <w:rsid w:val="00BF0E66"/>
    <w:rsid w:val="00BF652E"/>
    <w:rsid w:val="00C06522"/>
    <w:rsid w:val="00C27BEE"/>
    <w:rsid w:val="00C4246A"/>
    <w:rsid w:val="00C50001"/>
    <w:rsid w:val="00C53498"/>
    <w:rsid w:val="00CB41BA"/>
    <w:rsid w:val="00CC5BE8"/>
    <w:rsid w:val="00CD5779"/>
    <w:rsid w:val="00CE0818"/>
    <w:rsid w:val="00CE1DD4"/>
    <w:rsid w:val="00CF01B9"/>
    <w:rsid w:val="00CF24C3"/>
    <w:rsid w:val="00CF697E"/>
    <w:rsid w:val="00D00B23"/>
    <w:rsid w:val="00D00B6F"/>
    <w:rsid w:val="00D12776"/>
    <w:rsid w:val="00D22D17"/>
    <w:rsid w:val="00D35318"/>
    <w:rsid w:val="00D36062"/>
    <w:rsid w:val="00D438F7"/>
    <w:rsid w:val="00D5538E"/>
    <w:rsid w:val="00D56026"/>
    <w:rsid w:val="00D65CBA"/>
    <w:rsid w:val="00D75B12"/>
    <w:rsid w:val="00D81F98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CD4"/>
    <w:rsid w:val="00DF1612"/>
    <w:rsid w:val="00DF39F0"/>
    <w:rsid w:val="00DF4E27"/>
    <w:rsid w:val="00E1326D"/>
    <w:rsid w:val="00E1399D"/>
    <w:rsid w:val="00E139FC"/>
    <w:rsid w:val="00E13A12"/>
    <w:rsid w:val="00E33F8D"/>
    <w:rsid w:val="00E51B93"/>
    <w:rsid w:val="00E542DB"/>
    <w:rsid w:val="00E845C8"/>
    <w:rsid w:val="00E90AC8"/>
    <w:rsid w:val="00E93379"/>
    <w:rsid w:val="00E95422"/>
    <w:rsid w:val="00E95470"/>
    <w:rsid w:val="00E9772D"/>
    <w:rsid w:val="00EA41F0"/>
    <w:rsid w:val="00EB4A6E"/>
    <w:rsid w:val="00EC014E"/>
    <w:rsid w:val="00EC7264"/>
    <w:rsid w:val="00ED504F"/>
    <w:rsid w:val="00EE3D03"/>
    <w:rsid w:val="00EE77DA"/>
    <w:rsid w:val="00EF61FA"/>
    <w:rsid w:val="00F007FA"/>
    <w:rsid w:val="00F23041"/>
    <w:rsid w:val="00F3720D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A1439"/>
    <w:rsid w:val="00FA5753"/>
    <w:rsid w:val="00FB6C5E"/>
    <w:rsid w:val="00FC13CA"/>
    <w:rsid w:val="00FC363A"/>
    <w:rsid w:val="00FD1497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94BD191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aliases w:val="Heading 12,heading 1,naslov 1,Naslov 12,Graf,Graf1,Graf2,Graf3,Graf4,Graf5,Graf6,Graf7,Graf8,Graf9,Graf10,Graf11,Graf12,Graf13,Graf14,Graf15,Graf16,Graf17,Graf18,Graf19,Naslov 11,Odstavek seznama2,za tekst,Heading 11,Paragraph,Bullet list"/>
    <w:basedOn w:val="Normal"/>
    <w:link w:val="OdlomakpopisaChar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character" w:customStyle="1" w:styleId="OdlomakpopisaChar">
    <w:name w:val="Odlomak popisa Char"/>
    <w:aliases w:val="Heading 12 Char,heading 1 Char,naslov 1 Char,Naslov 12 Char,Graf Char,Graf1 Char,Graf2 Char,Graf3 Char,Graf4 Char,Graf5 Char,Graf6 Char,Graf7 Char,Graf8 Char,Graf9 Char,Graf10 Char,Graf11 Char,Graf12 Char,Graf13 Char,Graf14 Char"/>
    <w:link w:val="Odlomakpopisa"/>
    <w:uiPriority w:val="34"/>
    <w:qFormat/>
    <w:rsid w:val="006070D1"/>
    <w:rPr>
      <w:rFonts w:ascii="Calibri" w:eastAsia="Calibri" w:hAnsi="Calibri"/>
      <w:sz w:val="22"/>
      <w:szCs w:val="22"/>
      <w:lang w:val="hr-HR"/>
    </w:rPr>
  </w:style>
  <w:style w:type="paragraph" w:styleId="Tijeloteksta">
    <w:name w:val="Body Text"/>
    <w:basedOn w:val="Normal"/>
    <w:link w:val="TijelotekstaChar"/>
    <w:semiHidden/>
    <w:unhideWhenUsed/>
    <w:rsid w:val="006070D1"/>
    <w:pPr>
      <w:spacing w:after="120"/>
    </w:pPr>
  </w:style>
  <w:style w:type="character" w:customStyle="1" w:styleId="TijelotekstaChar">
    <w:name w:val="Tijelo teksta Char"/>
    <w:basedOn w:val="Zadanifontodlomka"/>
    <w:link w:val="Tijeloteksta"/>
    <w:semiHidden/>
    <w:rsid w:val="006070D1"/>
    <w:rPr>
      <w:sz w:val="24"/>
      <w:szCs w:val="24"/>
      <w:lang w:val="hr-HR" w:eastAsia="hr-HR"/>
    </w:rPr>
  </w:style>
  <w:style w:type="paragraph" w:styleId="Tijeloteksta2">
    <w:name w:val="Body Text 2"/>
    <w:basedOn w:val="Normal"/>
    <w:link w:val="Tijeloteksta2Char"/>
    <w:unhideWhenUsed/>
    <w:rsid w:val="00453443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453443"/>
    <w:rPr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A3F2E-EDF4-4862-966C-6CCD5906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5</TotalTime>
  <Pages>5</Pages>
  <Words>1048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Andreja Henezi</cp:lastModifiedBy>
  <cp:revision>2</cp:revision>
  <cp:lastPrinted>2025-12-30T08:49:00Z</cp:lastPrinted>
  <dcterms:created xsi:type="dcterms:W3CDTF">2026-03-20T12:20:00Z</dcterms:created>
  <dcterms:modified xsi:type="dcterms:W3CDTF">2026-03-20T12:20:00Z</dcterms:modified>
</cp:coreProperties>
</file>